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E9" w:rsidRPr="00292957" w:rsidRDefault="00292957" w:rsidP="00292957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292957">
        <w:rPr>
          <w:rFonts w:ascii="Arial" w:hAnsi="Arial" w:cs="Arial"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942975" cy="895350"/>
            <wp:effectExtent l="0" t="0" r="9525" b="0"/>
            <wp:wrapSquare wrapText="bothSides"/>
            <wp:docPr id="4" name="Image 4" descr="X:\Ecu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Ecuss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957">
        <w:rPr>
          <w:rFonts w:ascii="Arial" w:hAnsi="Arial" w:cs="Arial"/>
          <w:b/>
          <w:sz w:val="26"/>
          <w:szCs w:val="26"/>
        </w:rPr>
        <w:t>Département de l’Oise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Arrondissement de Compiègne</w:t>
      </w:r>
    </w:p>
    <w:p w:rsidR="00292957" w:rsidRPr="00292957" w:rsidRDefault="00292957" w:rsidP="00292957">
      <w:pPr>
        <w:spacing w:after="0"/>
        <w:jc w:val="center"/>
        <w:rPr>
          <w:rFonts w:ascii="Arial" w:hAnsi="Arial" w:cs="Arial"/>
          <w:b/>
        </w:rPr>
      </w:pPr>
      <w:r w:rsidRPr="00292957">
        <w:rPr>
          <w:rFonts w:ascii="Arial" w:hAnsi="Arial" w:cs="Arial"/>
          <w:b/>
        </w:rPr>
        <w:t>Canton de Thourotte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92957">
        <w:rPr>
          <w:rFonts w:ascii="Arial" w:hAnsi="Arial" w:cs="Arial"/>
          <w:b/>
          <w:sz w:val="28"/>
          <w:szCs w:val="28"/>
        </w:rPr>
        <w:t>Commune de LASSIGNY</w:t>
      </w: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92957" w:rsidRDefault="00292957" w:rsidP="00292957">
      <w:pPr>
        <w:spacing w:after="0"/>
        <w:rPr>
          <w:rFonts w:ascii="Arial" w:hAnsi="Arial" w:cs="Arial"/>
        </w:rPr>
      </w:pPr>
    </w:p>
    <w:p w:rsidR="00292957" w:rsidRDefault="00292957" w:rsidP="0029295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ARRETE MUNICIPAL </w:t>
      </w:r>
      <w:r w:rsidR="008C3884">
        <w:rPr>
          <w:rFonts w:ascii="Arial" w:hAnsi="Arial" w:cs="Arial"/>
          <w:b/>
          <w:sz w:val="24"/>
          <w:szCs w:val="24"/>
          <w:u w:val="single"/>
        </w:rPr>
        <w:t>199/2022</w:t>
      </w:r>
    </w:p>
    <w:p w:rsidR="00F244B1" w:rsidRDefault="00F244B1" w:rsidP="0029295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CODE DE LA ROUTE</w:t>
      </w:r>
    </w:p>
    <w:p w:rsidR="00292957" w:rsidRDefault="00292957" w:rsidP="00292957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Instauration d’un sens in</w:t>
      </w:r>
      <w:r w:rsidR="00605D73">
        <w:rPr>
          <w:rFonts w:ascii="Arial" w:hAnsi="Arial" w:cs="Arial"/>
          <w:u w:val="single"/>
        </w:rPr>
        <w:t xml:space="preserve">terdit à tout véhicule dans les deux sens sauf pour les riverains </w:t>
      </w:r>
      <w:r w:rsidR="008C3884">
        <w:rPr>
          <w:rFonts w:ascii="Arial" w:hAnsi="Arial" w:cs="Arial"/>
          <w:u w:val="single"/>
        </w:rPr>
        <w:t xml:space="preserve"> livraison</w:t>
      </w:r>
      <w:r w:rsidR="00323FF9">
        <w:rPr>
          <w:rFonts w:ascii="Arial" w:hAnsi="Arial" w:cs="Arial"/>
          <w:u w:val="single"/>
        </w:rPr>
        <w:t>s</w:t>
      </w:r>
      <w:r w:rsidR="008C3884">
        <w:rPr>
          <w:rFonts w:ascii="Arial" w:hAnsi="Arial" w:cs="Arial"/>
          <w:u w:val="single"/>
        </w:rPr>
        <w:t xml:space="preserve"> </w:t>
      </w:r>
      <w:r w:rsidR="00605D73">
        <w:rPr>
          <w:rFonts w:ascii="Arial" w:hAnsi="Arial" w:cs="Arial"/>
          <w:u w:val="single"/>
        </w:rPr>
        <w:t>d</w:t>
      </w:r>
      <w:r w:rsidR="008C3884">
        <w:rPr>
          <w:rFonts w:ascii="Arial" w:hAnsi="Arial" w:cs="Arial"/>
          <w:u w:val="single"/>
        </w:rPr>
        <w:t xml:space="preserve">ans </w:t>
      </w:r>
      <w:r w:rsidR="009527B5">
        <w:rPr>
          <w:rFonts w:ascii="Arial" w:hAnsi="Arial" w:cs="Arial"/>
          <w:u w:val="single"/>
        </w:rPr>
        <w:t>.</w:t>
      </w:r>
      <w:r w:rsidR="008C3884">
        <w:rPr>
          <w:rFonts w:ascii="Arial" w:hAnsi="Arial" w:cs="Arial"/>
          <w:u w:val="single"/>
        </w:rPr>
        <w:t>la rue de la Chapelle Saint Genest</w:t>
      </w:r>
    </w:p>
    <w:p w:rsidR="00292957" w:rsidRDefault="00292957" w:rsidP="00292957">
      <w:pPr>
        <w:spacing w:after="0"/>
        <w:jc w:val="center"/>
        <w:rPr>
          <w:rFonts w:ascii="Arial" w:hAnsi="Arial" w:cs="Arial"/>
          <w:u w:val="single"/>
        </w:rPr>
      </w:pPr>
    </w:p>
    <w:p w:rsidR="00292957" w:rsidRPr="00A522DE" w:rsidRDefault="00600EFA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Le Maire,</w:t>
      </w:r>
    </w:p>
    <w:p w:rsidR="00600EFA" w:rsidRPr="00A522DE" w:rsidRDefault="00600EFA" w:rsidP="00435D1D">
      <w:pPr>
        <w:spacing w:after="0"/>
        <w:jc w:val="both"/>
        <w:rPr>
          <w:rFonts w:ascii="Arial" w:hAnsi="Arial" w:cs="Arial"/>
        </w:rPr>
      </w:pPr>
    </w:p>
    <w:p w:rsidR="00600EFA" w:rsidRPr="00A522DE" w:rsidRDefault="00600EFA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la loi n° 82-213 du 2 mars 1982 modifiée relative aux droits et libertés des collectivités     locales ;</w:t>
      </w:r>
    </w:p>
    <w:p w:rsidR="00600EFA" w:rsidRPr="00A522DE" w:rsidRDefault="00600EFA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 xml:space="preserve">la loi n°83-8 du 7 janvier 1983 modifiée relative à la répartition des compétences entre les </w:t>
      </w:r>
      <w:r w:rsidR="002F3A4C" w:rsidRPr="00A522DE">
        <w:rPr>
          <w:rFonts w:ascii="Arial" w:hAnsi="Arial" w:cs="Arial"/>
        </w:rPr>
        <w:t xml:space="preserve">       </w:t>
      </w:r>
      <w:r w:rsidRPr="00A522DE">
        <w:rPr>
          <w:rFonts w:ascii="Arial" w:hAnsi="Arial" w:cs="Arial"/>
        </w:rPr>
        <w:t>communes, les départements, les régions et l’état ;</w:t>
      </w:r>
    </w:p>
    <w:p w:rsidR="00600EFA" w:rsidRPr="00A522DE" w:rsidRDefault="00600EFA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 xml:space="preserve"> le code général des collectivités territoriales et notamment les articles L 2213.1 à L2213.6 ;</w:t>
      </w:r>
    </w:p>
    <w:p w:rsidR="00600EFA" w:rsidRPr="00A522DE" w:rsidRDefault="00600EFA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le code de la route et notamment les articles R 110.1, R 110.2, R 411.8 et R 411.25 à R 411.28 ;</w:t>
      </w:r>
    </w:p>
    <w:p w:rsidR="00600EFA" w:rsidRPr="00A522DE" w:rsidRDefault="002F3A4C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l’arrêté interministériel du 24 novembre 1967 modifié relatif à la signalisation des routes et  autoroutes ;</w:t>
      </w:r>
    </w:p>
    <w:p w:rsidR="002F3A4C" w:rsidRPr="00A522DE" w:rsidRDefault="002F3A4C" w:rsidP="00435D1D">
      <w:pPr>
        <w:spacing w:after="0"/>
        <w:ind w:firstLine="708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</w:rPr>
        <w:t xml:space="preserve">VU </w:t>
      </w:r>
      <w:r w:rsidRPr="00A522DE">
        <w:rPr>
          <w:rFonts w:ascii="Arial" w:hAnsi="Arial" w:cs="Arial"/>
        </w:rPr>
        <w:t>l’instruction interministérielle sur la signalisation routière, (livre I – quatrième partie – signalisation de prescription absolue approuvée par l’arrêté interministériel du 7 juin 1977 modifié) ;</w:t>
      </w:r>
    </w:p>
    <w:p w:rsidR="002F3A4C" w:rsidRPr="00A522DE" w:rsidRDefault="002F3A4C" w:rsidP="00435D1D">
      <w:pPr>
        <w:spacing w:after="0"/>
        <w:ind w:firstLine="708"/>
        <w:jc w:val="both"/>
        <w:rPr>
          <w:rFonts w:ascii="Arial" w:hAnsi="Arial" w:cs="Arial"/>
        </w:rPr>
      </w:pPr>
    </w:p>
    <w:p w:rsidR="005921B0" w:rsidRDefault="005921B0" w:rsidP="00435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>qu’il y a lieu de prendre toutes mesures afin d’assurer la sécurité des usagers.</w:t>
      </w:r>
    </w:p>
    <w:p w:rsidR="005921B0" w:rsidRDefault="005921B0" w:rsidP="00435D1D">
      <w:pPr>
        <w:spacing w:after="0"/>
        <w:jc w:val="both"/>
        <w:rPr>
          <w:rFonts w:ascii="Arial" w:hAnsi="Arial" w:cs="Arial"/>
        </w:rPr>
      </w:pPr>
    </w:p>
    <w:p w:rsidR="005921B0" w:rsidRPr="00A976CF" w:rsidRDefault="005921B0" w:rsidP="00435D1D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que pour assurer la sécurité, il est nécessaire de mettre en place un sens interdit</w:t>
      </w:r>
      <w:r w:rsidR="00127225">
        <w:rPr>
          <w:rFonts w:ascii="Arial" w:hAnsi="Arial" w:cs="Arial"/>
        </w:rPr>
        <w:t xml:space="preserve"> dans les deux côtés,</w:t>
      </w:r>
      <w:r>
        <w:rPr>
          <w:rFonts w:ascii="Arial" w:hAnsi="Arial" w:cs="Arial"/>
        </w:rPr>
        <w:t xml:space="preserve"> matérialisé par un panneau </w:t>
      </w:r>
      <w:r w:rsidR="00C34A38">
        <w:rPr>
          <w:rFonts w:ascii="Arial" w:hAnsi="Arial" w:cs="Arial"/>
        </w:rPr>
        <w:t>« </w:t>
      </w:r>
      <w:r w:rsidR="00C34A38" w:rsidRPr="00C34A38">
        <w:rPr>
          <w:rFonts w:ascii="Arial" w:hAnsi="Arial" w:cs="Arial"/>
          <w:b/>
        </w:rPr>
        <w:t xml:space="preserve">interdit à </w:t>
      </w:r>
      <w:r w:rsidR="00C34A38" w:rsidRPr="00127225">
        <w:rPr>
          <w:rFonts w:ascii="Arial" w:hAnsi="Arial" w:cs="Arial"/>
          <w:b/>
        </w:rPr>
        <w:t>tout véhicule sauf riverains et services </w:t>
      </w:r>
      <w:r w:rsidR="00C34A38">
        <w:rPr>
          <w:rFonts w:ascii="Arial" w:hAnsi="Arial" w:cs="Arial"/>
        </w:rPr>
        <w:t>»</w:t>
      </w:r>
      <w:r w:rsidR="00127225">
        <w:rPr>
          <w:rFonts w:ascii="Arial" w:hAnsi="Arial" w:cs="Arial"/>
        </w:rPr>
        <w:t xml:space="preserve"> qui rend la rue de la Chapelle St Genets » utilisable uniquement pour les piétons</w:t>
      </w:r>
      <w:r w:rsidR="00E30BFA">
        <w:rPr>
          <w:rFonts w:ascii="Arial" w:hAnsi="Arial" w:cs="Arial"/>
        </w:rPr>
        <w:t xml:space="preserve">, </w:t>
      </w:r>
      <w:r w:rsidR="00127225">
        <w:rPr>
          <w:rFonts w:ascii="Arial" w:hAnsi="Arial" w:cs="Arial"/>
        </w:rPr>
        <w:t xml:space="preserve"> les riverains </w:t>
      </w:r>
      <w:r w:rsidR="00E30BFA">
        <w:rPr>
          <w:rFonts w:ascii="Arial" w:hAnsi="Arial" w:cs="Arial"/>
        </w:rPr>
        <w:t>véhiculés</w:t>
      </w:r>
      <w:r w:rsidR="00E30BFA">
        <w:rPr>
          <w:rFonts w:ascii="Arial" w:hAnsi="Arial" w:cs="Arial"/>
        </w:rPr>
        <w:t xml:space="preserve"> et</w:t>
      </w:r>
      <w:r w:rsidR="00127225">
        <w:rPr>
          <w:rFonts w:ascii="Arial" w:hAnsi="Arial" w:cs="Arial"/>
        </w:rPr>
        <w:t xml:space="preserve"> service</w:t>
      </w:r>
      <w:r w:rsidR="00E30BFA">
        <w:rPr>
          <w:rFonts w:ascii="Arial" w:hAnsi="Arial" w:cs="Arial"/>
        </w:rPr>
        <w:t>s</w:t>
      </w:r>
      <w:r w:rsidR="00127225">
        <w:rPr>
          <w:rFonts w:ascii="Arial" w:hAnsi="Arial" w:cs="Arial"/>
        </w:rPr>
        <w:t xml:space="preserve"> dans les 2 sens.</w:t>
      </w:r>
    </w:p>
    <w:p w:rsidR="002F3A4C" w:rsidRDefault="002F3A4C" w:rsidP="002F3A4C">
      <w:pPr>
        <w:spacing w:after="0"/>
        <w:rPr>
          <w:rFonts w:ascii="Arial" w:hAnsi="Arial" w:cs="Arial"/>
          <w:sz w:val="20"/>
          <w:szCs w:val="20"/>
        </w:rPr>
      </w:pPr>
    </w:p>
    <w:p w:rsidR="002F3A4C" w:rsidRDefault="002F3A4C" w:rsidP="002F3A4C">
      <w:pPr>
        <w:spacing w:after="0"/>
        <w:rPr>
          <w:rFonts w:ascii="Arial" w:hAnsi="Arial" w:cs="Arial"/>
          <w:sz w:val="20"/>
          <w:szCs w:val="20"/>
        </w:rPr>
      </w:pPr>
    </w:p>
    <w:p w:rsidR="002F3A4C" w:rsidRPr="00A522DE" w:rsidRDefault="002F3A4C" w:rsidP="002F3A4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522DE">
        <w:rPr>
          <w:rFonts w:ascii="Arial" w:hAnsi="Arial" w:cs="Arial"/>
          <w:b/>
          <w:sz w:val="24"/>
          <w:szCs w:val="24"/>
          <w:u w:val="single"/>
        </w:rPr>
        <w:t>ARRETE</w:t>
      </w:r>
    </w:p>
    <w:p w:rsidR="002F3A4C" w:rsidRDefault="002F3A4C" w:rsidP="00435D1D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21B0" w:rsidRDefault="001276A0" w:rsidP="00435D1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ARTICL</w:t>
      </w:r>
      <w:r w:rsidR="002F3A4C" w:rsidRPr="00A522DE">
        <w:rPr>
          <w:rFonts w:ascii="Arial" w:hAnsi="Arial" w:cs="Arial"/>
          <w:b/>
          <w:u w:val="single"/>
        </w:rPr>
        <w:t>E 1</w:t>
      </w:r>
      <w:r w:rsidR="002F3A4C" w:rsidRPr="00A522DE">
        <w:rPr>
          <w:rFonts w:ascii="Arial" w:hAnsi="Arial" w:cs="Arial"/>
        </w:rPr>
        <w:t> : Un</w:t>
      </w:r>
      <w:r w:rsidR="009527B5">
        <w:rPr>
          <w:rFonts w:ascii="Arial" w:hAnsi="Arial" w:cs="Arial"/>
        </w:rPr>
        <w:t xml:space="preserve"> panneau ‘</w:t>
      </w:r>
      <w:r w:rsidR="00605D73">
        <w:rPr>
          <w:rFonts w:ascii="Arial" w:hAnsi="Arial" w:cs="Arial"/>
          <w:b/>
        </w:rPr>
        <w:t xml:space="preserve">Circulation interdite à </w:t>
      </w:r>
      <w:r w:rsidR="00E30BFA">
        <w:rPr>
          <w:rFonts w:ascii="Arial" w:hAnsi="Arial" w:cs="Arial"/>
          <w:b/>
        </w:rPr>
        <w:t>tout véhicule »</w:t>
      </w:r>
      <w:r w:rsidR="00605D73">
        <w:rPr>
          <w:rFonts w:ascii="Arial" w:hAnsi="Arial" w:cs="Arial"/>
        </w:rPr>
        <w:t>’(B0</w:t>
      </w:r>
      <w:r w:rsidR="009527B5">
        <w:rPr>
          <w:rFonts w:ascii="Arial" w:hAnsi="Arial" w:cs="Arial"/>
        </w:rPr>
        <w:t>)</w:t>
      </w:r>
      <w:r w:rsidR="00605D73">
        <w:rPr>
          <w:rFonts w:ascii="Arial" w:hAnsi="Arial" w:cs="Arial"/>
        </w:rPr>
        <w:t xml:space="preserve"> accompagné d’un panonceau ‘</w:t>
      </w:r>
      <w:r w:rsidR="00605D73">
        <w:rPr>
          <w:rFonts w:ascii="Arial" w:hAnsi="Arial" w:cs="Arial"/>
          <w:b/>
        </w:rPr>
        <w:t xml:space="preserve">Sauf </w:t>
      </w:r>
      <w:r w:rsidR="00605D73" w:rsidRPr="00605D73">
        <w:rPr>
          <w:rFonts w:ascii="Arial" w:hAnsi="Arial" w:cs="Arial"/>
          <w:b/>
        </w:rPr>
        <w:t>riverain</w:t>
      </w:r>
      <w:r w:rsidR="00C34A38">
        <w:rPr>
          <w:rFonts w:ascii="Arial" w:hAnsi="Arial" w:cs="Arial"/>
          <w:b/>
        </w:rPr>
        <w:t>s</w:t>
      </w:r>
      <w:r w:rsidR="00127225">
        <w:rPr>
          <w:rFonts w:ascii="Arial" w:hAnsi="Arial" w:cs="Arial"/>
          <w:b/>
        </w:rPr>
        <w:t xml:space="preserve"> et services</w:t>
      </w:r>
      <w:bookmarkStart w:id="0" w:name="_GoBack"/>
      <w:bookmarkEnd w:id="0"/>
      <w:r w:rsidR="00605D73" w:rsidRPr="00605D73">
        <w:rPr>
          <w:rFonts w:ascii="Arial" w:hAnsi="Arial" w:cs="Arial"/>
        </w:rPr>
        <w:t>’</w:t>
      </w:r>
      <w:r w:rsidR="00605D73">
        <w:rPr>
          <w:rFonts w:ascii="Arial" w:hAnsi="Arial" w:cs="Arial"/>
        </w:rPr>
        <w:t>(M9z)</w:t>
      </w:r>
      <w:r w:rsidR="000132A7">
        <w:rPr>
          <w:rFonts w:ascii="Arial" w:hAnsi="Arial" w:cs="Arial"/>
        </w:rPr>
        <w:t xml:space="preserve"> </w:t>
      </w:r>
      <w:r w:rsidR="002F3A4C" w:rsidRPr="00605D73">
        <w:rPr>
          <w:rFonts w:ascii="Arial" w:hAnsi="Arial" w:cs="Arial"/>
        </w:rPr>
        <w:t>est</w:t>
      </w:r>
      <w:r w:rsidR="002F3A4C" w:rsidRPr="00A522DE">
        <w:rPr>
          <w:rFonts w:ascii="Arial" w:hAnsi="Arial" w:cs="Arial"/>
        </w:rPr>
        <w:t xml:space="preserve"> in</w:t>
      </w:r>
      <w:r w:rsidR="00127225">
        <w:rPr>
          <w:rFonts w:ascii="Arial" w:hAnsi="Arial" w:cs="Arial"/>
        </w:rPr>
        <w:t xml:space="preserve">stauré aux deux accès à </w:t>
      </w:r>
      <w:r w:rsidR="005921B0">
        <w:rPr>
          <w:rFonts w:ascii="Arial" w:hAnsi="Arial" w:cs="Arial"/>
        </w:rPr>
        <w:t>la voie communale</w:t>
      </w:r>
      <w:r w:rsidR="00127225">
        <w:rPr>
          <w:rFonts w:ascii="Arial" w:hAnsi="Arial" w:cs="Arial"/>
        </w:rPr>
        <w:t xml:space="preserve"> rue</w:t>
      </w:r>
      <w:r w:rsidR="005921B0">
        <w:rPr>
          <w:rFonts w:ascii="Arial" w:hAnsi="Arial" w:cs="Arial"/>
        </w:rPr>
        <w:t xml:space="preserve"> </w:t>
      </w:r>
      <w:r w:rsidR="00127225">
        <w:rPr>
          <w:rFonts w:ascii="Arial" w:hAnsi="Arial" w:cs="Arial"/>
        </w:rPr>
        <w:t>de la Chapelle Saint Genest</w:t>
      </w:r>
    </w:p>
    <w:p w:rsidR="00D27505" w:rsidRPr="00A522DE" w:rsidRDefault="00D27505" w:rsidP="00435D1D">
      <w:pPr>
        <w:spacing w:after="0"/>
        <w:jc w:val="both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2</w:t>
      </w:r>
      <w:r w:rsidRPr="00A522DE">
        <w:rPr>
          <w:rFonts w:ascii="Arial" w:hAnsi="Arial" w:cs="Arial"/>
        </w:rPr>
        <w:t> : La signalisation réglementaire conforme aux dispositions de l’instruction interministérielle – quatrième partie – signalisation de prescription – sera mise en place à la charge de la commune de Lassigny.</w:t>
      </w: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3</w:t>
      </w:r>
      <w:r w:rsidRPr="00A522DE">
        <w:rPr>
          <w:rFonts w:ascii="Arial" w:hAnsi="Arial" w:cs="Arial"/>
        </w:rPr>
        <w:t> : Les dispositions définies par l’article 1</w:t>
      </w:r>
      <w:r w:rsidRPr="00A522DE">
        <w:rPr>
          <w:rFonts w:ascii="Arial" w:hAnsi="Arial" w:cs="Arial"/>
          <w:vertAlign w:val="superscript"/>
        </w:rPr>
        <w:t>er</w:t>
      </w:r>
      <w:r w:rsidRPr="00A522DE">
        <w:rPr>
          <w:rFonts w:ascii="Arial" w:hAnsi="Arial" w:cs="Arial"/>
        </w:rPr>
        <w:t xml:space="preserve"> prendront effet le jour de la mise en place de l’ensemble de la signalisation prévue à l’article 2 ci-dessus.</w:t>
      </w: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4</w:t>
      </w:r>
      <w:r w:rsidRPr="00A522DE">
        <w:rPr>
          <w:rFonts w:ascii="Arial" w:hAnsi="Arial" w:cs="Arial"/>
        </w:rPr>
        <w:t> : Toute contravention au présent arrêté sera constatée et poursuivie conformément à la réglementation en vigueur et dans la commune de Lassigny.</w:t>
      </w:r>
    </w:p>
    <w:p w:rsidR="00A522DE" w:rsidRPr="00A522DE" w:rsidRDefault="00A522DE" w:rsidP="002F3A4C">
      <w:pPr>
        <w:spacing w:after="0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5</w:t>
      </w:r>
      <w:r w:rsidRPr="00A522DE">
        <w:rPr>
          <w:rFonts w:ascii="Arial" w:hAnsi="Arial" w:cs="Arial"/>
        </w:rPr>
        <w:t> : Le présent arrêté sera publié et affiché conformément à la réglementation en vigueur et dans la commune de Lassigny.</w:t>
      </w: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  <w:b/>
          <w:u w:val="single"/>
        </w:rPr>
        <w:t>ARTICLE 6</w:t>
      </w:r>
      <w:r w:rsidRPr="00A522DE">
        <w:rPr>
          <w:rFonts w:ascii="Arial" w:hAnsi="Arial" w:cs="Arial"/>
        </w:rPr>
        <w:t> : Ampliation du présent arrêté seront transmises à :</w:t>
      </w:r>
    </w:p>
    <w:p w:rsidR="00A522DE" w:rsidRDefault="00A522DE" w:rsidP="00435D1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522DE" w:rsidRPr="00A522DE" w:rsidRDefault="00A522DE" w:rsidP="00435D1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Monsieur le Sous-Préfet de Compiègne</w:t>
      </w:r>
    </w:p>
    <w:p w:rsidR="00A522DE" w:rsidRPr="00A522DE" w:rsidRDefault="00A522DE" w:rsidP="00435D1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Monsieur le Commandant de Brigade de Gendarmerie de LASSIGNY</w:t>
      </w:r>
    </w:p>
    <w:p w:rsidR="00A522DE" w:rsidRPr="00A522DE" w:rsidRDefault="00A522DE" w:rsidP="00435D1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Monsieur le Chef de Centre de Secours de LASSIGNY</w:t>
      </w:r>
    </w:p>
    <w:p w:rsidR="00A522DE" w:rsidRDefault="00A522DE" w:rsidP="00435D1D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Monsieur le directeur de l’UTD de LASSIGNY,</w:t>
      </w:r>
    </w:p>
    <w:p w:rsidR="00605D73" w:rsidRPr="00A522DE" w:rsidRDefault="00605D73" w:rsidP="00435D1D">
      <w:pPr>
        <w:spacing w:after="0"/>
        <w:jc w:val="both"/>
        <w:rPr>
          <w:rFonts w:ascii="Arial" w:hAnsi="Arial" w:cs="Arial"/>
        </w:rPr>
      </w:pPr>
    </w:p>
    <w:p w:rsidR="00605D73" w:rsidRDefault="00605D73" w:rsidP="00435D1D">
      <w:pPr>
        <w:spacing w:after="0"/>
        <w:jc w:val="both"/>
        <w:rPr>
          <w:rFonts w:ascii="Arial" w:hAnsi="Arial" w:cs="Arial"/>
        </w:rPr>
      </w:pPr>
    </w:p>
    <w:p w:rsidR="00A522DE" w:rsidRPr="00A522DE" w:rsidRDefault="00A522DE" w:rsidP="00435D1D">
      <w:pPr>
        <w:spacing w:after="0"/>
        <w:jc w:val="both"/>
        <w:rPr>
          <w:rFonts w:ascii="Arial" w:hAnsi="Arial" w:cs="Arial"/>
        </w:rPr>
      </w:pPr>
      <w:r w:rsidRPr="00A522DE">
        <w:rPr>
          <w:rFonts w:ascii="Arial" w:hAnsi="Arial" w:cs="Arial"/>
        </w:rPr>
        <w:t>Chargés, chacun en ce qui les concernent de son exécution.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040A1B" w:rsidRDefault="00605D73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ABF27" wp14:editId="17842FFC">
                <wp:simplePos x="0" y="0"/>
                <wp:positionH relativeFrom="margin">
                  <wp:align>left</wp:align>
                </wp:positionH>
                <wp:positionV relativeFrom="margin">
                  <wp:posOffset>2938780</wp:posOffset>
                </wp:positionV>
                <wp:extent cx="1981200" cy="962025"/>
                <wp:effectExtent l="0" t="0" r="19050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A1B" w:rsidRPr="000132A7" w:rsidRDefault="00040A1B" w:rsidP="00040A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présent arrêté peut faire l’objet d’un recours pour excès de pouvoir devant le Tribunal Administratif</w:t>
                            </w:r>
                            <w:r w:rsid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1276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Compiègne</w:t>
                            </w:r>
                            <w:r w:rsidRPr="000132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dans un délai de 2 mois à compter de sa notification et de sa publication.</w:t>
                            </w:r>
                          </w:p>
                          <w:p w:rsidR="00040A1B" w:rsidRPr="000132A7" w:rsidRDefault="00040A1B" w:rsidP="00435D1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132A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Affiché 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BF27" id="Rectangle 1" o:spid="_x0000_s1026" style="position:absolute;margin-left:0;margin-top:231.4pt;width:156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" fillcolor="white [3201]" strokecolor="black [3200]" strokeweight="1pt">
                <v:textbox>
                  <w:txbxContent>
                    <w:p w:rsidR="00040A1B" w:rsidRPr="000132A7" w:rsidRDefault="00040A1B" w:rsidP="00040A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Le présent arrêté peut faire l’objet d’un recours pour excès de pouvoir devant le Tribunal Administratif</w:t>
                      </w:r>
                      <w:r w:rsid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</w:t>
                      </w:r>
                      <w:r w:rsidR="001276A0">
                        <w:rPr>
                          <w:rFonts w:ascii="Arial" w:hAnsi="Arial" w:cs="Arial"/>
                          <w:sz w:val="16"/>
                          <w:szCs w:val="16"/>
                        </w:rPr>
                        <w:t>Compiègne</w:t>
                      </w:r>
                      <w:r w:rsidRPr="000132A7">
                        <w:rPr>
                          <w:rFonts w:ascii="Arial" w:hAnsi="Arial" w:cs="Arial"/>
                          <w:sz w:val="16"/>
                          <w:szCs w:val="16"/>
                        </w:rPr>
                        <w:t>, dans un délai de 2 mois à compter de sa notification et de sa publication.</w:t>
                      </w:r>
                    </w:p>
                    <w:p w:rsidR="00040A1B" w:rsidRPr="000132A7" w:rsidRDefault="00040A1B" w:rsidP="00435D1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132A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Affiché le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040A1B" w:rsidRDefault="00040A1B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366D">
        <w:rPr>
          <w:rFonts w:ascii="Arial" w:hAnsi="Arial" w:cs="Arial"/>
        </w:rPr>
        <w:tab/>
        <w:t>Fait à Lassigny, le …./…../2020</w:t>
      </w: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Default="00A522DE" w:rsidP="00600EFA">
      <w:pPr>
        <w:spacing w:after="0"/>
        <w:rPr>
          <w:rFonts w:ascii="Arial" w:hAnsi="Arial" w:cs="Arial"/>
        </w:rPr>
      </w:pPr>
    </w:p>
    <w:p w:rsidR="00A522DE" w:rsidRPr="00A522DE" w:rsidRDefault="00A522DE" w:rsidP="00600E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 Maire, </w:t>
      </w:r>
      <w:r w:rsidR="00435D1D">
        <w:rPr>
          <w:rFonts w:ascii="Arial" w:hAnsi="Arial" w:cs="Arial"/>
        </w:rPr>
        <w:t>Laurent MAROT</w:t>
      </w:r>
    </w:p>
    <w:p w:rsidR="00600EFA" w:rsidRPr="00600EFA" w:rsidRDefault="00600EFA" w:rsidP="00292957">
      <w:pPr>
        <w:spacing w:after="0"/>
        <w:rPr>
          <w:rFonts w:ascii="Arial" w:hAnsi="Arial" w:cs="Arial"/>
        </w:rPr>
      </w:pPr>
    </w:p>
    <w:p w:rsidR="00292957" w:rsidRPr="00292957" w:rsidRDefault="00292957" w:rsidP="00292957">
      <w:pPr>
        <w:spacing w:after="0"/>
        <w:jc w:val="center"/>
        <w:rPr>
          <w:b/>
          <w:sz w:val="24"/>
          <w:szCs w:val="24"/>
          <w:u w:val="single"/>
        </w:rPr>
      </w:pPr>
    </w:p>
    <w:sectPr w:rsidR="00292957" w:rsidRPr="0029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58" w:rsidRDefault="00671E58" w:rsidP="00292957">
      <w:pPr>
        <w:spacing w:after="0" w:line="240" w:lineRule="auto"/>
      </w:pPr>
      <w:r>
        <w:separator/>
      </w:r>
    </w:p>
  </w:endnote>
  <w:endnote w:type="continuationSeparator" w:id="0">
    <w:p w:rsidR="00671E58" w:rsidRDefault="00671E58" w:rsidP="0029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58" w:rsidRDefault="00671E58" w:rsidP="00292957">
      <w:pPr>
        <w:spacing w:after="0" w:line="240" w:lineRule="auto"/>
      </w:pPr>
      <w:r>
        <w:separator/>
      </w:r>
    </w:p>
  </w:footnote>
  <w:footnote w:type="continuationSeparator" w:id="0">
    <w:p w:rsidR="00671E58" w:rsidRDefault="00671E58" w:rsidP="0029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2640"/>
    <w:multiLevelType w:val="hybridMultilevel"/>
    <w:tmpl w:val="EA36E2A2"/>
    <w:lvl w:ilvl="0" w:tplc="16D42C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57"/>
    <w:rsid w:val="000112AC"/>
    <w:rsid w:val="000132A7"/>
    <w:rsid w:val="000201A1"/>
    <w:rsid w:val="00040A1B"/>
    <w:rsid w:val="00062A9B"/>
    <w:rsid w:val="00127225"/>
    <w:rsid w:val="001276A0"/>
    <w:rsid w:val="001E5F6D"/>
    <w:rsid w:val="00292957"/>
    <w:rsid w:val="002D692A"/>
    <w:rsid w:val="002F3A4C"/>
    <w:rsid w:val="00323FF9"/>
    <w:rsid w:val="0036675C"/>
    <w:rsid w:val="003E3FA9"/>
    <w:rsid w:val="00424B19"/>
    <w:rsid w:val="00435D1D"/>
    <w:rsid w:val="005921B0"/>
    <w:rsid w:val="00600EFA"/>
    <w:rsid w:val="00605D73"/>
    <w:rsid w:val="00623B4D"/>
    <w:rsid w:val="00671E58"/>
    <w:rsid w:val="0078791C"/>
    <w:rsid w:val="007C591F"/>
    <w:rsid w:val="008A45D5"/>
    <w:rsid w:val="008C3884"/>
    <w:rsid w:val="009527B5"/>
    <w:rsid w:val="0096366D"/>
    <w:rsid w:val="009E1075"/>
    <w:rsid w:val="009E56E5"/>
    <w:rsid w:val="00A02989"/>
    <w:rsid w:val="00A10265"/>
    <w:rsid w:val="00A522DE"/>
    <w:rsid w:val="00A84DAC"/>
    <w:rsid w:val="00B4269C"/>
    <w:rsid w:val="00C34A38"/>
    <w:rsid w:val="00D27505"/>
    <w:rsid w:val="00D35DCC"/>
    <w:rsid w:val="00DE4CE9"/>
    <w:rsid w:val="00E30BFA"/>
    <w:rsid w:val="00EA3DBA"/>
    <w:rsid w:val="00F244B1"/>
    <w:rsid w:val="00F53A68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DD8DD61-2301-44EF-806E-E96A6C46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57"/>
  </w:style>
  <w:style w:type="paragraph" w:styleId="Pieddepage">
    <w:name w:val="footer"/>
    <w:basedOn w:val="Normal"/>
    <w:link w:val="PieddepageCar"/>
    <w:uiPriority w:val="99"/>
    <w:unhideWhenUsed/>
    <w:rsid w:val="0029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57"/>
  </w:style>
  <w:style w:type="paragraph" w:styleId="Paragraphedeliste">
    <w:name w:val="List Paragraph"/>
    <w:basedOn w:val="Normal"/>
    <w:uiPriority w:val="34"/>
    <w:qFormat/>
    <w:rsid w:val="00A522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BCBC-B257-43AB-A641-96E2D59E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Grenier</dc:creator>
  <cp:keywords/>
  <dc:description/>
  <cp:lastModifiedBy>Béatrice Lemaire</cp:lastModifiedBy>
  <cp:revision>5</cp:revision>
  <cp:lastPrinted>2022-12-07T12:07:00Z</cp:lastPrinted>
  <dcterms:created xsi:type="dcterms:W3CDTF">2022-12-07T10:06:00Z</dcterms:created>
  <dcterms:modified xsi:type="dcterms:W3CDTF">2022-12-07T12:11:00Z</dcterms:modified>
</cp:coreProperties>
</file>